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ED" w:rsidRPr="00886FED" w:rsidRDefault="00886FED" w:rsidP="00886F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Przedmiotowy system oceniania z</w:t>
      </w:r>
      <w:r w:rsidRPr="00886F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języka niemieckiego</w:t>
      </w:r>
    </w:p>
    <w:p w:rsidR="00886FED" w:rsidRPr="00886FED" w:rsidRDefault="00886FED" w:rsidP="00886F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6FED">
        <w:rPr>
          <w:rFonts w:ascii="Times New Roman" w:eastAsia="Calibri" w:hAnsi="Times New Roman" w:cs="Times New Roman"/>
          <w:b/>
          <w:bCs/>
          <w:sz w:val="24"/>
          <w:szCs w:val="24"/>
        </w:rPr>
        <w:t>dla klasy trzeciej szkoły podstawowej</w:t>
      </w:r>
    </w:p>
    <w:tbl>
      <w:tblPr>
        <w:tblW w:w="14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8"/>
        <w:gridCol w:w="2668"/>
        <w:gridCol w:w="2846"/>
        <w:gridCol w:w="2313"/>
        <w:gridCol w:w="2271"/>
        <w:gridCol w:w="1287"/>
      </w:tblGrid>
      <w:tr w:rsidR="00886FED" w:rsidRPr="00886FED" w:rsidTr="00254B2F">
        <w:trPr>
          <w:cantSplit/>
          <w:trHeight w:val="147"/>
        </w:trPr>
        <w:tc>
          <w:tcPr>
            <w:tcW w:w="3018" w:type="dxa"/>
            <w:vMerge w:val="restart"/>
          </w:tcPr>
          <w:p w:rsidR="00886FED" w:rsidRPr="00886FED" w:rsidRDefault="00886FED" w:rsidP="00886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886FED" w:rsidRPr="00886FED" w:rsidRDefault="00886FED" w:rsidP="00886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Dział/Treści programowe</w:t>
            </w:r>
          </w:p>
        </w:tc>
        <w:tc>
          <w:tcPr>
            <w:tcW w:w="5514" w:type="dxa"/>
            <w:gridSpan w:val="2"/>
          </w:tcPr>
          <w:p w:rsidR="00886FED" w:rsidRPr="00886FED" w:rsidRDefault="00886FED" w:rsidP="00886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886FED" w:rsidRPr="00886FED" w:rsidRDefault="00886FED" w:rsidP="00886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Wymagania edukacyjne</w:t>
            </w:r>
          </w:p>
        </w:tc>
        <w:tc>
          <w:tcPr>
            <w:tcW w:w="4584" w:type="dxa"/>
            <w:gridSpan w:val="2"/>
          </w:tcPr>
          <w:p w:rsidR="00886FED" w:rsidRPr="00886FED" w:rsidRDefault="00886FED" w:rsidP="00886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Procedury sprawdzania</w:t>
            </w:r>
          </w:p>
          <w:p w:rsidR="00886FED" w:rsidRPr="00886FED" w:rsidRDefault="00886FED" w:rsidP="00886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 oceniania osiągnięć ucznia</w:t>
            </w:r>
          </w:p>
        </w:tc>
        <w:tc>
          <w:tcPr>
            <w:tcW w:w="1287" w:type="dxa"/>
            <w:vMerge w:val="restart"/>
          </w:tcPr>
          <w:p w:rsidR="00886FED" w:rsidRPr="00886FED" w:rsidRDefault="00886FED" w:rsidP="00886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886FED" w:rsidRPr="00886FED" w:rsidRDefault="00886FED" w:rsidP="00886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Liczba godzin</w:t>
            </w:r>
          </w:p>
        </w:tc>
      </w:tr>
      <w:tr w:rsidR="00886FED" w:rsidRPr="00886FED" w:rsidTr="00254B2F">
        <w:trPr>
          <w:cantSplit/>
          <w:trHeight w:val="147"/>
        </w:trPr>
        <w:tc>
          <w:tcPr>
            <w:tcW w:w="3018" w:type="dxa"/>
            <w:vMerge/>
          </w:tcPr>
          <w:p w:rsidR="00886FED" w:rsidRPr="00886FED" w:rsidRDefault="00886FED" w:rsidP="00886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68" w:type="dxa"/>
          </w:tcPr>
          <w:p w:rsidR="00886FED" w:rsidRPr="00886FED" w:rsidRDefault="00886FED" w:rsidP="00886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886FED" w:rsidRPr="00886FED" w:rsidRDefault="00886FED" w:rsidP="00886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Podstawowe (P)</w:t>
            </w:r>
          </w:p>
        </w:tc>
        <w:tc>
          <w:tcPr>
            <w:tcW w:w="2846" w:type="dxa"/>
          </w:tcPr>
          <w:p w:rsidR="00886FED" w:rsidRPr="00886FED" w:rsidRDefault="00886FED" w:rsidP="00886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886FED" w:rsidRPr="00886FED" w:rsidRDefault="00886FED" w:rsidP="00886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Pełne (PP)</w:t>
            </w:r>
          </w:p>
        </w:tc>
        <w:tc>
          <w:tcPr>
            <w:tcW w:w="2313" w:type="dxa"/>
          </w:tcPr>
          <w:p w:rsidR="00886FED" w:rsidRPr="00886FED" w:rsidRDefault="00886FED" w:rsidP="00886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886FED" w:rsidRPr="00886FED" w:rsidRDefault="00886FED" w:rsidP="00886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Zadania sprawdzające</w:t>
            </w:r>
          </w:p>
        </w:tc>
        <w:tc>
          <w:tcPr>
            <w:tcW w:w="2271" w:type="dxa"/>
          </w:tcPr>
          <w:p w:rsidR="00886FED" w:rsidRPr="00886FED" w:rsidRDefault="00886FED" w:rsidP="00886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Kryteria sukcesu (wskaźniki)</w:t>
            </w:r>
          </w:p>
          <w:p w:rsidR="00886FED" w:rsidRPr="00886FED" w:rsidRDefault="00886FED" w:rsidP="00886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886FED" w:rsidRPr="00886FED" w:rsidRDefault="00886FED" w:rsidP="00886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24757" w:rsidRPr="00886FED" w:rsidTr="00424757">
        <w:trPr>
          <w:trHeight w:val="147"/>
        </w:trPr>
        <w:tc>
          <w:tcPr>
            <w:tcW w:w="14403" w:type="dxa"/>
            <w:gridSpan w:val="6"/>
            <w:shd w:val="clear" w:color="auto" w:fill="DBE5F1" w:themeFill="accent1" w:themeFillTint="33"/>
          </w:tcPr>
          <w:p w:rsidR="00424757" w:rsidRPr="00424757" w:rsidRDefault="00424757" w:rsidP="00886F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16"/>
              </w:rPr>
            </w:pPr>
            <w:r w:rsidRPr="00424757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Im </w:t>
            </w:r>
            <w:proofErr w:type="spellStart"/>
            <w:r w:rsidRPr="00424757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Deutschunterricht</w:t>
            </w:r>
            <w:proofErr w:type="spellEnd"/>
          </w:p>
        </w:tc>
      </w:tr>
      <w:tr w:rsidR="00886FED" w:rsidRPr="00886FED" w:rsidTr="00254B2F">
        <w:trPr>
          <w:trHeight w:val="147"/>
        </w:trPr>
        <w:tc>
          <w:tcPr>
            <w:tcW w:w="3018" w:type="dxa"/>
          </w:tcPr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Przypomnienie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wybranych wiadomości 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z lat ubiegłych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Zwroty: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rutynowe wyrażenia stosowane na lekcji języka niemieckiego wyrażone w trybie rozkazującym, np.: </w:t>
            </w:r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Hole </w:t>
            </w:r>
            <w:proofErr w:type="spellStart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bitte</w:t>
            </w:r>
            <w:proofErr w:type="spellEnd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die</w:t>
            </w:r>
            <w:proofErr w:type="spellEnd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Kreide</w:t>
            </w:r>
            <w:proofErr w:type="spellEnd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!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Sprich</w:t>
            </w:r>
            <w:proofErr w:type="spellEnd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bitte</w:t>
            </w:r>
            <w:proofErr w:type="spellEnd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nach</w:t>
            </w:r>
            <w:proofErr w:type="spellEnd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!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pytanie o pozwolenie: 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de-DE"/>
              </w:rPr>
            </w:pPr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de-DE"/>
              </w:rPr>
              <w:t>Darf ich auf die Toilette?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de-DE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 xml:space="preserve">- </w:t>
            </w:r>
            <w:proofErr w:type="spellStart"/>
            <w:r w:rsidRPr="00886FED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wyrażenie</w:t>
            </w:r>
            <w:proofErr w:type="spellEnd"/>
            <w:r w:rsidRPr="00886FED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886FED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niezrozumienia</w:t>
            </w:r>
            <w:proofErr w:type="spellEnd"/>
            <w:r w:rsidRPr="00886FED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886FED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czegoś</w:t>
            </w:r>
            <w:proofErr w:type="spellEnd"/>
            <w:r w:rsidRPr="00886FED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 xml:space="preserve">: </w:t>
            </w:r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de-DE"/>
              </w:rPr>
              <w:t>Entschuldigung, aber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de-DE"/>
              </w:rPr>
            </w:pPr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de-DE"/>
              </w:rPr>
              <w:t xml:space="preserve">ich verstehe nicht. 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de-DE"/>
              </w:rPr>
            </w:pP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  <w:proofErr w:type="spellStart"/>
            <w:r w:rsidRPr="00886F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de-DE"/>
              </w:rPr>
              <w:t>Piosenki</w:t>
            </w:r>
            <w:proofErr w:type="spellEnd"/>
            <w:r w:rsidRPr="00886F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de-DE"/>
              </w:rPr>
              <w:t>:</w:t>
            </w:r>
            <w:r w:rsidRPr="00886FED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 xml:space="preserve"> 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de-DE"/>
              </w:rPr>
            </w:pPr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de-DE"/>
              </w:rPr>
              <w:t>Komm und lerne mit Spaß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de-DE"/>
              </w:rPr>
            </w:pPr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de-DE"/>
              </w:rPr>
              <w:t>Das ABC Lied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de-DE"/>
              </w:rPr>
            </w:pPr>
          </w:p>
          <w:p w:rsidR="00886FED" w:rsidRPr="00886FED" w:rsidRDefault="00886FED" w:rsidP="0042475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68" w:type="dxa"/>
          </w:tcPr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Uczeń: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zna zwroty z lat ubiegłych dotyczące powitania 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 przedstawiania się, prośby </w:t>
            </w: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i podziękowania, czynności, które chętnie wykonuje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reaguje właściwie na polecenia nauczyciela wypowiedziane 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w języku niemieckim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śpiewa piosenkę </w:t>
            </w:r>
            <w:proofErr w:type="spellStart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Komm</w:t>
            </w:r>
            <w:proofErr w:type="spellEnd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und</w:t>
            </w:r>
            <w:proofErr w:type="spellEnd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lerne</w:t>
            </w:r>
            <w:proofErr w:type="spellEnd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mit </w:t>
            </w:r>
            <w:proofErr w:type="spellStart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Spaß</w:t>
            </w:r>
            <w:proofErr w:type="spellEnd"/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z pomocą nagrania 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- wykonuje ćwiczenia ortograficzne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- poprawnie wymawia niemiecki alfabet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czyta tekst piosenki </w:t>
            </w:r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Das ABC </w:t>
            </w:r>
            <w:proofErr w:type="spellStart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Lied</w:t>
            </w:r>
            <w:proofErr w:type="spellEnd"/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i śpiewa ją wspólnie </w:t>
            </w: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z klasą.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6" w:type="dxa"/>
          </w:tcPr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Uczeń: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- śpiewa samodzielnie piosenkę</w:t>
            </w:r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Komm</w:t>
            </w:r>
            <w:proofErr w:type="spellEnd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und</w:t>
            </w:r>
            <w:proofErr w:type="spellEnd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lerne</w:t>
            </w:r>
            <w:proofErr w:type="spellEnd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mit </w:t>
            </w:r>
            <w:proofErr w:type="spellStart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Spaß</w:t>
            </w:r>
            <w:proofErr w:type="spellEnd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- śpiewa samodzielnie piosenkę</w:t>
            </w:r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Das ABC </w:t>
            </w:r>
            <w:proofErr w:type="spellStart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Lied</w:t>
            </w:r>
            <w:proofErr w:type="spellEnd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bierze udział w rozmowie 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z misiem Theo, reaguje </w:t>
            </w:r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Ich </w:t>
            </w:r>
            <w:proofErr w:type="spellStart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verstehe</w:t>
            </w:r>
            <w:proofErr w:type="spellEnd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nicht</w:t>
            </w:r>
            <w:proofErr w:type="spellEnd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,</w:t>
            </w: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jeśli nie rozumie wypowiedzianej kwestii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pyta o zgodę na wyjście do toalety. 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13" w:type="dxa"/>
          </w:tcPr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86FED" w:rsidRPr="00886FED" w:rsidRDefault="00886FED" w:rsidP="00886FED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Uczeń formułuje wypowiedzi zgodnie </w:t>
            </w: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z poleceniami </w:t>
            </w: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w </w:t>
            </w:r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Theo-Mix.</w:t>
            </w:r>
          </w:p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Uczeń pisze test </w:t>
            </w:r>
          </w:p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Theo-Test 1. </w:t>
            </w:r>
          </w:p>
          <w:p w:rsidR="00886FED" w:rsidRPr="00886FED" w:rsidRDefault="00886FED" w:rsidP="00886FED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71" w:type="dxa"/>
          </w:tcPr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86FED" w:rsidRPr="00886FED" w:rsidRDefault="00886FED" w:rsidP="00886FED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Kryteria oceny wypowiedzi pisemnej </w:t>
            </w: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i ustnej ujęte w PSO.</w:t>
            </w:r>
          </w:p>
          <w:p w:rsidR="00886FED" w:rsidRPr="00886FED" w:rsidRDefault="00886FED" w:rsidP="00886FED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Rozwiązanie zadań testowych według klucza.</w:t>
            </w:r>
          </w:p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Przydzielanie obrazków-pieczątek</w:t>
            </w:r>
          </w:p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przedstawiających</w:t>
            </w:r>
          </w:p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misia. </w:t>
            </w:r>
          </w:p>
          <w:p w:rsidR="00886FED" w:rsidRPr="00886FED" w:rsidRDefault="00886FED" w:rsidP="00886FED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86FED" w:rsidRPr="00886FED" w:rsidRDefault="00886FED" w:rsidP="00886FED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:rsidR="00886FED" w:rsidRPr="00886FED" w:rsidRDefault="00886FED" w:rsidP="00886F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86FED" w:rsidRPr="00886FED" w:rsidRDefault="00424757" w:rsidP="00886F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</w:tr>
      <w:tr w:rsidR="00424757" w:rsidRPr="00886FED" w:rsidTr="00424757">
        <w:trPr>
          <w:trHeight w:val="147"/>
        </w:trPr>
        <w:tc>
          <w:tcPr>
            <w:tcW w:w="14403" w:type="dxa"/>
            <w:gridSpan w:val="6"/>
            <w:shd w:val="clear" w:color="auto" w:fill="DBE5F1" w:themeFill="accent1" w:themeFillTint="33"/>
          </w:tcPr>
          <w:p w:rsidR="00424757" w:rsidRPr="00424757" w:rsidRDefault="00424757" w:rsidP="00886F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16"/>
              </w:rPr>
            </w:pPr>
            <w:proofErr w:type="spellStart"/>
            <w:r w:rsidRPr="00424757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Meine</w:t>
            </w:r>
            <w:proofErr w:type="spellEnd"/>
            <w:r w:rsidRPr="00424757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 </w:t>
            </w:r>
            <w:proofErr w:type="spellStart"/>
            <w:r w:rsidRPr="00424757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Freizeit</w:t>
            </w:r>
            <w:proofErr w:type="spellEnd"/>
          </w:p>
        </w:tc>
      </w:tr>
      <w:tr w:rsidR="00886FED" w:rsidRPr="00886FED" w:rsidTr="00254B2F">
        <w:trPr>
          <w:trHeight w:val="70"/>
        </w:trPr>
        <w:tc>
          <w:tcPr>
            <w:tcW w:w="3018" w:type="dxa"/>
          </w:tcPr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Zwroty: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nazywanie czynności, które uczeń wykonuje w wolnym czasie, np. </w:t>
            </w:r>
            <w:r w:rsidRPr="00886FE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Ich </w:t>
            </w:r>
            <w:proofErr w:type="spellStart"/>
            <w:r w:rsidRPr="00886FE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hüpfe</w:t>
            </w:r>
            <w:proofErr w:type="spellEnd"/>
            <w:r w:rsidRPr="00886FE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886FE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Himmel</w:t>
            </w:r>
            <w:proofErr w:type="spellEnd"/>
            <w:r w:rsidRPr="00886FE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886FE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und</w:t>
            </w:r>
            <w:proofErr w:type="spellEnd"/>
            <w:r w:rsidRPr="00886FE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886FE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Hölle</w:t>
            </w:r>
            <w:proofErr w:type="spellEnd"/>
            <w:r w:rsidRPr="00886FE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; 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pytanie, co koleżanka/ kolega właśnie robi: 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Was </w:t>
            </w:r>
            <w:proofErr w:type="spellStart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machst</w:t>
            </w:r>
            <w:proofErr w:type="spellEnd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du</w:t>
            </w:r>
            <w:proofErr w:type="spellEnd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denn</w:t>
            </w:r>
            <w:proofErr w:type="spellEnd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da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- oznajmienie końca</w:t>
            </w:r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gry i jej wyniku: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de-DE"/>
              </w:rPr>
            </w:pPr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de-DE"/>
              </w:rPr>
              <w:t xml:space="preserve">Das Spiel ist aus. 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de-DE"/>
              </w:rPr>
            </w:pPr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de-DE"/>
              </w:rPr>
              <w:t>Ich habe gewonnen./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de-DE"/>
              </w:rPr>
            </w:pPr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de-DE"/>
              </w:rPr>
              <w:t xml:space="preserve">Ich habe verloren. 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</w:p>
          <w:p w:rsidR="00886FED" w:rsidRPr="00424757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  <w:proofErr w:type="spellStart"/>
            <w:r w:rsidRPr="00886F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de-DE"/>
              </w:rPr>
              <w:t>Piosenka</w:t>
            </w:r>
            <w:proofErr w:type="spellEnd"/>
            <w:r w:rsidRPr="00886FED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 xml:space="preserve"> </w:t>
            </w:r>
            <w:r w:rsidR="00424757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de-DE"/>
              </w:rPr>
              <w:t>Lach und mach Krach</w:t>
            </w:r>
          </w:p>
        </w:tc>
        <w:tc>
          <w:tcPr>
            <w:tcW w:w="2668" w:type="dxa"/>
          </w:tcPr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Uczeń: 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- nazywa kilka czynności prezentowane w jednostce A, które wykonuje w czasie wolnym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wykonuje ćwiczenia ortograficzne 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- czyta poprawnie fonetycznie dialogi i zdania z książki ćwiczeń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czyta poprawnie tekst piosenki </w:t>
            </w:r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Lach </w:t>
            </w:r>
            <w:proofErr w:type="spellStart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und</w:t>
            </w:r>
            <w:proofErr w:type="spellEnd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mach Krach!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zna refren piosenki </w:t>
            </w:r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Lach </w:t>
            </w:r>
            <w:proofErr w:type="spellStart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und</w:t>
            </w:r>
            <w:proofErr w:type="spellEnd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mach Krach!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6" w:type="dxa"/>
          </w:tcPr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Uczeń: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- zna i stosuje słownictwo oraz wyrażenia</w:t>
            </w:r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/</w:t>
            </w: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zwroty </w:t>
            </w: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z poprzedniego rozdziału </w:t>
            </w: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w prostych reakcjach językowych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zna treść piosenek 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z poprzedniego rozdziału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- nazywa wszystkie czynności zaprezentowane w jednostce A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zna na pamięć piosenkę </w:t>
            </w:r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Lach </w:t>
            </w:r>
            <w:proofErr w:type="spellStart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und</w:t>
            </w:r>
            <w:proofErr w:type="spellEnd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mach Krach!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odtwarza dialogi i przejmuje </w:t>
            </w: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w nich zamiennie role pytającego i odpowiadającego.</w:t>
            </w:r>
          </w:p>
        </w:tc>
        <w:tc>
          <w:tcPr>
            <w:tcW w:w="2313" w:type="dxa"/>
          </w:tcPr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Uczeń formułuje wypowiedzi zgodnie </w:t>
            </w:r>
          </w:p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z poleceniami </w:t>
            </w:r>
          </w:p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 </w:t>
            </w:r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Theo-Mix.</w:t>
            </w:r>
            <w:r w:rsidRPr="00886F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Uczeń pisze test </w:t>
            </w:r>
          </w:p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Theo-Test 2</w:t>
            </w:r>
            <w:r w:rsidRPr="00886F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. </w:t>
            </w:r>
          </w:p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Uczeń wykonuje </w:t>
            </w:r>
          </w:p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zadanie </w:t>
            </w:r>
            <w:proofErr w:type="spellStart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Für</w:t>
            </w:r>
            <w:proofErr w:type="spellEnd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mein</w:t>
            </w:r>
            <w:proofErr w:type="spellEnd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Portfolio</w:t>
            </w:r>
            <w:r w:rsidRPr="00886FED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do </w:t>
            </w:r>
          </w:p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rozdziału 2. </w:t>
            </w:r>
          </w:p>
        </w:tc>
        <w:tc>
          <w:tcPr>
            <w:tcW w:w="2271" w:type="dxa"/>
          </w:tcPr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86FED" w:rsidRPr="00886FED" w:rsidRDefault="00886FED" w:rsidP="00886FED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Kryteria oceny wypowiedzi pisemnej </w:t>
            </w: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i ustnej ujęte w PSO.</w:t>
            </w:r>
          </w:p>
          <w:p w:rsidR="00886FED" w:rsidRPr="00886FED" w:rsidRDefault="00886FED" w:rsidP="00886FED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Rozwiązanie zadań testowych według klucza.</w:t>
            </w:r>
          </w:p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Przydzielanie </w:t>
            </w:r>
          </w:p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obrazków-pieczątek </w:t>
            </w:r>
          </w:p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przedstawiających misia.</w:t>
            </w:r>
          </w:p>
          <w:p w:rsidR="00886FED" w:rsidRPr="00886FED" w:rsidRDefault="00886FED" w:rsidP="00886FED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:rsidR="00886FED" w:rsidRPr="00886FED" w:rsidRDefault="00886FED" w:rsidP="00886F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86FED" w:rsidRPr="00886FED" w:rsidRDefault="00424757" w:rsidP="00886F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4</w:t>
            </w:r>
          </w:p>
        </w:tc>
      </w:tr>
      <w:tr w:rsidR="00424757" w:rsidRPr="00886FED" w:rsidTr="00424757">
        <w:trPr>
          <w:trHeight w:val="147"/>
        </w:trPr>
        <w:tc>
          <w:tcPr>
            <w:tcW w:w="14403" w:type="dxa"/>
            <w:gridSpan w:val="6"/>
            <w:shd w:val="clear" w:color="auto" w:fill="DBE5F1" w:themeFill="accent1" w:themeFillTint="33"/>
          </w:tcPr>
          <w:p w:rsidR="00424757" w:rsidRPr="00424757" w:rsidRDefault="00424757" w:rsidP="00886F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16"/>
              </w:rPr>
            </w:pPr>
            <w:proofErr w:type="spellStart"/>
            <w:r w:rsidRPr="00424757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lastRenderedPageBreak/>
              <w:t>Vier</w:t>
            </w:r>
            <w:proofErr w:type="spellEnd"/>
            <w:r w:rsidRPr="00424757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 </w:t>
            </w:r>
            <w:proofErr w:type="spellStart"/>
            <w:r w:rsidRPr="00424757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Jahreszeiten</w:t>
            </w:r>
            <w:proofErr w:type="spellEnd"/>
          </w:p>
        </w:tc>
      </w:tr>
      <w:tr w:rsidR="00886FED" w:rsidRPr="00886FED" w:rsidTr="00254B2F">
        <w:trPr>
          <w:trHeight w:val="147"/>
        </w:trPr>
        <w:tc>
          <w:tcPr>
            <w:tcW w:w="3018" w:type="dxa"/>
          </w:tcPr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Słownictwo: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nazwy czterech pór roku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Zwroty: 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pogoda typowa dla czterech pór roku, </w:t>
            </w:r>
            <w:proofErr w:type="spellStart"/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np</w:t>
            </w:r>
            <w:proofErr w:type="spellEnd"/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: </w:t>
            </w:r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Es </w:t>
            </w:r>
            <w:proofErr w:type="spellStart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ist</w:t>
            </w:r>
            <w:proofErr w:type="spellEnd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warm</w:t>
            </w:r>
            <w:proofErr w:type="spellEnd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. 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Die</w:t>
            </w:r>
            <w:proofErr w:type="spellEnd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Blumen</w:t>
            </w:r>
            <w:proofErr w:type="spellEnd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blühen</w:t>
            </w:r>
            <w:proofErr w:type="spellEnd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.; 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zapytanie o zgodę: </w:t>
            </w:r>
            <w:proofErr w:type="spellStart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Darf</w:t>
            </w:r>
            <w:proofErr w:type="spellEnd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ich ... ?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zapytanie o termin wyjazdu: 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de-DE"/>
              </w:rPr>
            </w:pPr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de-DE"/>
              </w:rPr>
              <w:t>Wann fahren wir ... ?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de-DE"/>
              </w:rPr>
            </w:pPr>
            <w:proofErr w:type="spellStart"/>
            <w:r w:rsidRPr="00886F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de-DE"/>
              </w:rPr>
              <w:t>Piosenka</w:t>
            </w:r>
            <w:proofErr w:type="spellEnd"/>
            <w:r w:rsidRPr="00886F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de-DE"/>
              </w:rPr>
              <w:t xml:space="preserve"> </w:t>
            </w:r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de-DE"/>
              </w:rPr>
              <w:t>Vier Jahreszeiten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2668" w:type="dxa"/>
          </w:tcPr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Uczeń: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- zna nazwy czterech pór roku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- rozróżnia usłyszane nazwy pór roku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wykonuje proste ćwiczenia ortograficzne i leksykalne 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de-DE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 xml:space="preserve">- </w:t>
            </w:r>
            <w:proofErr w:type="spellStart"/>
            <w:r w:rsidRPr="00886FED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zna</w:t>
            </w:r>
            <w:proofErr w:type="spellEnd"/>
            <w:r w:rsidRPr="00886FED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886FED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refren</w:t>
            </w:r>
            <w:proofErr w:type="spellEnd"/>
            <w:r w:rsidRPr="00886FED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886FED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piosenki</w:t>
            </w:r>
            <w:proofErr w:type="spellEnd"/>
            <w:r w:rsidRPr="00886FED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 xml:space="preserve"> </w:t>
            </w:r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de-DE"/>
              </w:rPr>
              <w:t>Vier Jahreszeiten.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2846" w:type="dxa"/>
          </w:tcPr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de-DE"/>
              </w:rPr>
            </w:pP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Uczeń: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zna i stosuje słownictwo oraz wyrażenia/zwroty </w:t>
            </w: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z poprzedniego rozdziału 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w prostych reakcjach językowych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zna treść piosenek 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z poprzednich rozdziałów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odtwarza dialogi i przejmuje 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w nich zamiennie role pytającego i odpowiadającego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- </w:t>
            </w: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zna na pamięć przynajmniej dwie zwrotki piosenki </w:t>
            </w:r>
            <w:proofErr w:type="spellStart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Vier</w:t>
            </w:r>
            <w:proofErr w:type="spellEnd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Jahreszeiten</w:t>
            </w:r>
            <w:proofErr w:type="spellEnd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.</w:t>
            </w: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13" w:type="dxa"/>
          </w:tcPr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Uczeń formułuje wypowiedzi zgodnie </w:t>
            </w:r>
          </w:p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z poleceniami </w:t>
            </w:r>
          </w:p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 </w:t>
            </w:r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Theo-Mix.</w:t>
            </w:r>
            <w:r w:rsidRPr="00886F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Uczeń pisze test </w:t>
            </w:r>
          </w:p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Theo-Test 3. </w:t>
            </w:r>
          </w:p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71" w:type="dxa"/>
          </w:tcPr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86FED" w:rsidRPr="00886FED" w:rsidRDefault="00886FED" w:rsidP="00886FED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Kryteria oceny wypowiedzi pisemnej </w:t>
            </w: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i ustnej ujęte w PSO.</w:t>
            </w:r>
          </w:p>
          <w:p w:rsidR="00886FED" w:rsidRPr="00886FED" w:rsidRDefault="00886FED" w:rsidP="00886FED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Rozwiązanie zadań testowych według klucza.</w:t>
            </w:r>
          </w:p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Przydzielanie obrazków-pieczątek </w:t>
            </w:r>
          </w:p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przedstawiających</w:t>
            </w:r>
          </w:p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misia.</w:t>
            </w:r>
          </w:p>
          <w:p w:rsidR="00886FED" w:rsidRPr="00886FED" w:rsidRDefault="00886FED" w:rsidP="00886FED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1287" w:type="dxa"/>
          </w:tcPr>
          <w:p w:rsidR="00886FED" w:rsidRPr="00886FED" w:rsidRDefault="00886FED" w:rsidP="00886F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86FED" w:rsidRPr="00886FED" w:rsidRDefault="00424757" w:rsidP="00886F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4</w:t>
            </w:r>
          </w:p>
        </w:tc>
      </w:tr>
      <w:tr w:rsidR="00424757" w:rsidRPr="00886FED" w:rsidTr="00424757">
        <w:trPr>
          <w:trHeight w:val="342"/>
        </w:trPr>
        <w:tc>
          <w:tcPr>
            <w:tcW w:w="14403" w:type="dxa"/>
            <w:gridSpan w:val="6"/>
            <w:shd w:val="clear" w:color="auto" w:fill="DBE5F1" w:themeFill="accent1" w:themeFillTint="33"/>
          </w:tcPr>
          <w:p w:rsidR="00424757" w:rsidRPr="00424757" w:rsidRDefault="00424757" w:rsidP="00886F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16"/>
              </w:rPr>
            </w:pPr>
            <w:r w:rsidRPr="00424757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Theo </w:t>
            </w:r>
            <w:proofErr w:type="spellStart"/>
            <w:r w:rsidRPr="00424757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hat</w:t>
            </w:r>
            <w:proofErr w:type="spellEnd"/>
            <w:r w:rsidRPr="00424757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 </w:t>
            </w:r>
            <w:proofErr w:type="spellStart"/>
            <w:r w:rsidRPr="00424757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Geburtstsag</w:t>
            </w:r>
            <w:proofErr w:type="spellEnd"/>
          </w:p>
        </w:tc>
      </w:tr>
      <w:tr w:rsidR="00886FED" w:rsidRPr="00886FED" w:rsidTr="00254B2F">
        <w:trPr>
          <w:trHeight w:val="995"/>
        </w:trPr>
        <w:tc>
          <w:tcPr>
            <w:tcW w:w="3018" w:type="dxa"/>
          </w:tcPr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Słownictwo: 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nazwy miesięcy, prezenty urodzinowe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Zwroty: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- wyrażanie życzenia dotyczącego prezentów urodzinowych</w:t>
            </w:r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: Ich </w:t>
            </w:r>
            <w:proofErr w:type="spellStart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möchte</w:t>
            </w:r>
            <w:proofErr w:type="spellEnd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.... 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- zapytanie o życzenia co do prezentów urodzinowych: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de-DE"/>
              </w:rPr>
            </w:pPr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de-DE"/>
              </w:rPr>
              <w:t>Was wünschst du dir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de-DE"/>
              </w:rPr>
            </w:pPr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de-DE"/>
              </w:rPr>
              <w:t>zum Geburtstag?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zapytanie o zgodę za zrobienie przyjęcia urodzinowego: 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de-DE"/>
              </w:rPr>
            </w:pPr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de-DE"/>
              </w:rPr>
              <w:t xml:space="preserve">Darf ich eine Party machen? 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odpowiedź twierdząca na pytanie o zgodę: </w:t>
            </w:r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Ja, </w:t>
            </w:r>
            <w:proofErr w:type="spellStart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natürlich</w:t>
            </w:r>
            <w:proofErr w:type="spellEnd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.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  <w:proofErr w:type="spellStart"/>
            <w:r w:rsidRPr="00886F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de-DE"/>
              </w:rPr>
              <w:t>Piosenka</w:t>
            </w:r>
            <w:proofErr w:type="spellEnd"/>
            <w:r w:rsidRPr="00886FED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 xml:space="preserve"> </w:t>
            </w:r>
          </w:p>
          <w:p w:rsid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de-DE"/>
              </w:rPr>
            </w:pPr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de-DE"/>
              </w:rPr>
              <w:t>Geburtstagslied</w:t>
            </w:r>
          </w:p>
          <w:p w:rsidR="00424757" w:rsidRDefault="00424757" w:rsidP="0088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de-DE"/>
              </w:rPr>
            </w:pPr>
          </w:p>
          <w:p w:rsidR="00424757" w:rsidRDefault="00424757" w:rsidP="0088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de-DE"/>
              </w:rPr>
            </w:pPr>
          </w:p>
          <w:p w:rsidR="00424757" w:rsidRDefault="00424757" w:rsidP="0088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de-DE"/>
              </w:rPr>
            </w:pPr>
          </w:p>
          <w:p w:rsidR="00424757" w:rsidRDefault="00424757" w:rsidP="0088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de-DE"/>
              </w:rPr>
            </w:pPr>
          </w:p>
          <w:p w:rsidR="00424757" w:rsidRDefault="00424757" w:rsidP="0088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de-DE"/>
              </w:rPr>
            </w:pPr>
          </w:p>
          <w:p w:rsidR="00424757" w:rsidRDefault="00424757" w:rsidP="0088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de-DE"/>
              </w:rPr>
            </w:pPr>
          </w:p>
          <w:p w:rsidR="00424757" w:rsidRDefault="00424757" w:rsidP="0088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de-DE"/>
              </w:rPr>
            </w:pPr>
          </w:p>
          <w:p w:rsidR="00424757" w:rsidRDefault="00424757" w:rsidP="0088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de-DE"/>
              </w:rPr>
            </w:pPr>
          </w:p>
          <w:p w:rsidR="00424757" w:rsidRPr="00886FED" w:rsidRDefault="00424757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</w:p>
          <w:p w:rsidR="00886FED" w:rsidRPr="00886FED" w:rsidRDefault="00886FED" w:rsidP="0042475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668" w:type="dxa"/>
          </w:tcPr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Uczeń: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- nazywa kilka prezentów prezentowanych w jednostce A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mówi misiowi Theo, co chciałby dostać na urodziny 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rozpoznaje ze słuchu nazwy elementów garderoby i ich kolory 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- czyta poprawnie fonetycznie wyrażenia i tekst w zeszycie ćwiczeń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- </w:t>
            </w: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bierze czynny udział </w:t>
            </w: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w zabawie podczas śpiewania piosenki</w:t>
            </w:r>
            <w:r w:rsidRPr="00886F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Geburtstagslied</w:t>
            </w:r>
            <w:proofErr w:type="spellEnd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. 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6" w:type="dxa"/>
          </w:tcPr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Uczeń: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zna i stosuje słownictwo oraz wyrażenia/zwroty </w:t>
            </w: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z poprzedniego rozdziału </w:t>
            </w: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w prostych reakcjach językowych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zna treść piosenek 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z poprzednich rozdziałów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- </w:t>
            </w: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zna na pamięć całą piosenkę </w:t>
            </w:r>
            <w:proofErr w:type="spellStart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Geburtstagslied</w:t>
            </w:r>
            <w:proofErr w:type="spellEnd"/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odtwarza dialogi i przejmuje </w:t>
            </w: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w nich zamiennie role pytającego i odpowiadającego.</w:t>
            </w:r>
          </w:p>
        </w:tc>
        <w:tc>
          <w:tcPr>
            <w:tcW w:w="2313" w:type="dxa"/>
          </w:tcPr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Uczeń formułuje wypowiedzi zgodnie </w:t>
            </w:r>
          </w:p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z poleceniami </w:t>
            </w:r>
          </w:p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 </w:t>
            </w:r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Theo-Mix.</w:t>
            </w:r>
            <w:r w:rsidRPr="00886F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Uczeń pisze test </w:t>
            </w:r>
          </w:p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Theo-Test 5. </w:t>
            </w:r>
          </w:p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71" w:type="dxa"/>
          </w:tcPr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86FED" w:rsidRPr="00886FED" w:rsidRDefault="00886FED" w:rsidP="00886FED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Kryteria oceny wypowiedzi pisemnej </w:t>
            </w: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i ustnej ujęte w PSO.</w:t>
            </w:r>
          </w:p>
          <w:p w:rsidR="00886FED" w:rsidRPr="00886FED" w:rsidRDefault="00886FED" w:rsidP="00886FED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Rozwiązanie zadań testowych według klucza.</w:t>
            </w:r>
          </w:p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Przydzielanie obrazków-pieczątek </w:t>
            </w:r>
          </w:p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przedstawiających</w:t>
            </w:r>
          </w:p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misia.</w:t>
            </w:r>
          </w:p>
          <w:p w:rsidR="00886FED" w:rsidRPr="00886FED" w:rsidRDefault="00886FED" w:rsidP="00886FED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1287" w:type="dxa"/>
          </w:tcPr>
          <w:p w:rsidR="00886FED" w:rsidRPr="00886FED" w:rsidRDefault="00886FED" w:rsidP="00886F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86FED" w:rsidRPr="00886FED" w:rsidRDefault="00424757" w:rsidP="00886F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</w:tr>
      <w:tr w:rsidR="00424757" w:rsidRPr="00886FED" w:rsidTr="00424757">
        <w:trPr>
          <w:trHeight w:val="425"/>
        </w:trPr>
        <w:tc>
          <w:tcPr>
            <w:tcW w:w="14403" w:type="dxa"/>
            <w:gridSpan w:val="6"/>
            <w:shd w:val="clear" w:color="auto" w:fill="DBE5F1" w:themeFill="accent1" w:themeFillTint="33"/>
          </w:tcPr>
          <w:p w:rsidR="00424757" w:rsidRPr="00424757" w:rsidRDefault="00424757" w:rsidP="00886F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24757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lastRenderedPageBreak/>
              <w:t xml:space="preserve">Im </w:t>
            </w:r>
            <w:proofErr w:type="spellStart"/>
            <w:r w:rsidRPr="00424757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Zirkus</w:t>
            </w:r>
            <w:proofErr w:type="spellEnd"/>
          </w:p>
        </w:tc>
      </w:tr>
      <w:tr w:rsidR="00886FED" w:rsidRPr="00886FED" w:rsidTr="00254B2F">
        <w:trPr>
          <w:trHeight w:val="4178"/>
        </w:trPr>
        <w:tc>
          <w:tcPr>
            <w:tcW w:w="3018" w:type="dxa"/>
          </w:tcPr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Słownictwo: 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nazwy niektórych instrumentów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Zwroty: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pytanie o miejsce pochodzenia: </w:t>
            </w:r>
            <w:proofErr w:type="spellStart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Woher</w:t>
            </w:r>
            <w:proofErr w:type="spellEnd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kommst</w:t>
            </w:r>
            <w:proofErr w:type="spellEnd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du</w:t>
            </w:r>
            <w:proofErr w:type="spellEnd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?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nazywanie swoich umiejętności: 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Ich kann </w:t>
            </w:r>
            <w:proofErr w:type="spellStart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rechnen</w:t>
            </w:r>
            <w:proofErr w:type="spellEnd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/ </w:t>
            </w:r>
            <w:proofErr w:type="spellStart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springen</w:t>
            </w:r>
            <w:proofErr w:type="spellEnd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.... 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wyrażanie podziwu dla umiejętności innej osoby: 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de-DE"/>
              </w:rPr>
            </w:pPr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de-DE"/>
              </w:rPr>
              <w:t xml:space="preserve">Schau mal, der kann aber gut springen/ rechnen/..... 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potwierdzenie bardzo pozytywnej opinii: </w:t>
            </w:r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Ja, </w:t>
            </w:r>
            <w:proofErr w:type="spellStart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echt</w:t>
            </w:r>
            <w:proofErr w:type="spellEnd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super.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Piosenka</w:t>
            </w: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Musikantenspiel</w:t>
            </w:r>
            <w:proofErr w:type="spellEnd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68" w:type="dxa"/>
          </w:tcPr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Uczeń: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nazywa większość instrumentów prezentowanych w jednostce A 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- rozpoznaje ze słuchu nazwy instrumentów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- wykonuje proste ćwiczenia ortograficzne i leksykalne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nazywa czynności, które potrafi dobrze wykonywać 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czyta poprawnie fonetycznie tekst piosenki </w:t>
            </w:r>
            <w:proofErr w:type="spellStart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Musikantenspiel</w:t>
            </w:r>
            <w:proofErr w:type="spellEnd"/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- </w:t>
            </w: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bierze czynny udział </w:t>
            </w: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w zabawie podczas śpiewania piosenki</w:t>
            </w:r>
            <w:r w:rsidRPr="00886F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Musikantenspiel</w:t>
            </w:r>
            <w:proofErr w:type="spellEnd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, </w:t>
            </w: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imitując granie na instrumencie, którego nazwę słyszy.</w:t>
            </w:r>
          </w:p>
        </w:tc>
        <w:tc>
          <w:tcPr>
            <w:tcW w:w="2846" w:type="dxa"/>
          </w:tcPr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Uczeń: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zna i stosuje słownictwo oraz wyrażenia/zwroty </w:t>
            </w: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z poprzedniego rozdziału 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w prostych reakcjach językowych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zna treść piosenek 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z poprzednich rozdziałów</w:t>
            </w:r>
            <w:r w:rsidRPr="00886F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- nazywa wszystkie instrumenty prezentowane w jednostce A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odtwarza dialogi i przejmuje 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w nich zamiennie role pytającego i odpowiadającego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- </w:t>
            </w: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zna na pamięć piosenkę </w:t>
            </w:r>
            <w:proofErr w:type="spellStart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Musikantenspiel</w:t>
            </w:r>
            <w:proofErr w:type="spellEnd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.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13" w:type="dxa"/>
          </w:tcPr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Uczeń formułuje wypowiedzi zgodnie </w:t>
            </w:r>
          </w:p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z poleceniami </w:t>
            </w:r>
          </w:p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 </w:t>
            </w:r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Theo-Mix.</w:t>
            </w:r>
            <w:r w:rsidRPr="00886F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Uczeń pisze test </w:t>
            </w:r>
          </w:p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Theo-Test 6. </w:t>
            </w:r>
          </w:p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2271" w:type="dxa"/>
          </w:tcPr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86FED" w:rsidRPr="00886FED" w:rsidRDefault="00886FED" w:rsidP="00886FED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Kryteria oceny wypowiedzi pisemnej </w:t>
            </w: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i ustnej ujęte w PSO.</w:t>
            </w:r>
          </w:p>
          <w:p w:rsidR="00886FED" w:rsidRPr="00886FED" w:rsidRDefault="00886FED" w:rsidP="00886FED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Rozwiązanie zadań testowych według klucza.</w:t>
            </w:r>
          </w:p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Przydzielanie obrazków-pieczątek </w:t>
            </w:r>
          </w:p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przedstawiających</w:t>
            </w:r>
          </w:p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misia.</w:t>
            </w:r>
          </w:p>
          <w:p w:rsidR="00886FED" w:rsidRPr="00886FED" w:rsidRDefault="00886FED" w:rsidP="00886FED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. </w:t>
            </w:r>
          </w:p>
          <w:p w:rsidR="00886FED" w:rsidRPr="00886FED" w:rsidRDefault="00886FED" w:rsidP="00886FED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:rsidR="00886FED" w:rsidRPr="00886FED" w:rsidRDefault="00886FED" w:rsidP="00886F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86FED" w:rsidRPr="00886FED" w:rsidRDefault="00254B2F" w:rsidP="00886F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</w:tr>
      <w:tr w:rsidR="00424757" w:rsidRPr="00886FED" w:rsidTr="00424757">
        <w:trPr>
          <w:trHeight w:val="147"/>
        </w:trPr>
        <w:tc>
          <w:tcPr>
            <w:tcW w:w="14403" w:type="dxa"/>
            <w:gridSpan w:val="6"/>
            <w:shd w:val="clear" w:color="auto" w:fill="DBE5F1" w:themeFill="accent1" w:themeFillTint="33"/>
          </w:tcPr>
          <w:p w:rsidR="00424757" w:rsidRPr="00424757" w:rsidRDefault="00424757" w:rsidP="00886F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24757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In </w:t>
            </w:r>
            <w:proofErr w:type="spellStart"/>
            <w:r w:rsidRPr="00424757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meinem</w:t>
            </w:r>
            <w:proofErr w:type="spellEnd"/>
            <w:r w:rsidRPr="00424757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 Zimmer</w:t>
            </w:r>
          </w:p>
        </w:tc>
      </w:tr>
      <w:tr w:rsidR="00886FED" w:rsidRPr="00886FED" w:rsidTr="00254B2F">
        <w:trPr>
          <w:trHeight w:val="147"/>
        </w:trPr>
        <w:tc>
          <w:tcPr>
            <w:tcW w:w="3018" w:type="dxa"/>
          </w:tcPr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Słownictwo: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nazwy mebli i ich cechy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Zwroty: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- pytanie, co uczeń sądzi o koleżance/ koledze: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de-DE"/>
              </w:rPr>
            </w:pPr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de-DE"/>
              </w:rPr>
              <w:t>Wie findest du Martin?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 xml:space="preserve">- </w:t>
            </w:r>
            <w:proofErr w:type="spellStart"/>
            <w:r w:rsidRPr="00886FED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wyrażenie</w:t>
            </w:r>
            <w:proofErr w:type="spellEnd"/>
            <w:r w:rsidRPr="00886FED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886FED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opinii</w:t>
            </w:r>
            <w:proofErr w:type="spellEnd"/>
            <w:r w:rsidRPr="00886FED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 xml:space="preserve"> </w:t>
            </w:r>
            <w:r w:rsidRPr="00886FED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br/>
              <w:t xml:space="preserve">o </w:t>
            </w:r>
            <w:proofErr w:type="spellStart"/>
            <w:r w:rsidRPr="00886FED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koleżance</w:t>
            </w:r>
            <w:proofErr w:type="spellEnd"/>
            <w:r w:rsidRPr="00886FED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/</w:t>
            </w:r>
            <w:proofErr w:type="spellStart"/>
            <w:r w:rsidRPr="00886FED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koledze</w:t>
            </w:r>
            <w:proofErr w:type="spellEnd"/>
            <w:r w:rsidRPr="00886FED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 xml:space="preserve">: </w:t>
            </w:r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de-DE"/>
              </w:rPr>
              <w:t xml:space="preserve">Die/Der ist nett/ blöd. 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  <w:proofErr w:type="spellStart"/>
            <w:r w:rsidRPr="00886F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de-DE"/>
              </w:rPr>
              <w:t>Piosenka</w:t>
            </w:r>
            <w:proofErr w:type="spellEnd"/>
            <w:r w:rsidRPr="00886FED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 xml:space="preserve"> 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de-DE"/>
              </w:rPr>
              <w:t>Wie sind die Möbel?</w:t>
            </w:r>
            <w:r w:rsidRPr="00886FED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 xml:space="preserve"> 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Zabawa 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Schattenspiel</w:t>
            </w:r>
            <w:proofErr w:type="spellEnd"/>
          </w:p>
        </w:tc>
        <w:tc>
          <w:tcPr>
            <w:tcW w:w="2668" w:type="dxa"/>
          </w:tcPr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Uczeń: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- nazywa większość mebli prezentowanych w jednostce A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zna kilka przymiotników charakteryzujących meble 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- rozróżnia usłyszane nazwy mebli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- wyraża opinię na temat koleżanki/ kolegi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- pisze poprawnie nazwy mebli przedstawionych w jednostce A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de-DE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 xml:space="preserve">- </w:t>
            </w:r>
            <w:proofErr w:type="spellStart"/>
            <w:r w:rsidRPr="00886FED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zna</w:t>
            </w:r>
            <w:proofErr w:type="spellEnd"/>
            <w:r w:rsidRPr="00886FED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886FED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refren</w:t>
            </w:r>
            <w:proofErr w:type="spellEnd"/>
            <w:r w:rsidRPr="00886FED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886FED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piosenki</w:t>
            </w:r>
            <w:proofErr w:type="spellEnd"/>
            <w:r w:rsidRPr="00886FED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 xml:space="preserve"> </w:t>
            </w:r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de-DE"/>
              </w:rPr>
              <w:t>Wie sind die Möbel?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czyta poprawnie tekst piosenki. 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6" w:type="dxa"/>
          </w:tcPr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Uczeń: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zna i stosuje słownictwo oraz wyrażenia/zwroty </w:t>
            </w: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z poprzedniego rozdziału </w:t>
            </w: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w prostych reakcjach językowych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zna treść piosenek 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z poprzednich rozdziałów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- nazywa wszystkie meble prezentowane w jednostce A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- zna wszystkie przymiotniki prezentowane w jednostce A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- pyta o opinię na temat koleżanki/ kolegi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- </w:t>
            </w: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zna na pamięć całą piosenkę 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Wie </w:t>
            </w:r>
            <w:proofErr w:type="spellStart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sind</w:t>
            </w:r>
            <w:proofErr w:type="spellEnd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die</w:t>
            </w:r>
            <w:proofErr w:type="spellEnd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Möbel</w:t>
            </w:r>
            <w:proofErr w:type="spellEnd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?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24757" w:rsidRDefault="00424757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24757" w:rsidRDefault="00424757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24757" w:rsidRDefault="00424757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24757" w:rsidRPr="00886FED" w:rsidRDefault="00424757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13" w:type="dxa"/>
          </w:tcPr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Uczeń formułuje wypowiedzi zgodnie </w:t>
            </w:r>
          </w:p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z poleceniami </w:t>
            </w:r>
          </w:p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 </w:t>
            </w:r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Theo-Mix.</w:t>
            </w:r>
            <w:r w:rsidRPr="00886F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Uczeń pisze test </w:t>
            </w:r>
          </w:p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Theo-Test 7. </w:t>
            </w:r>
          </w:p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Uczeń wykonuje zadanie </w:t>
            </w:r>
            <w:proofErr w:type="spellStart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Für</w:t>
            </w:r>
            <w:proofErr w:type="spellEnd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mein</w:t>
            </w:r>
            <w:proofErr w:type="spellEnd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Portfolio</w:t>
            </w:r>
            <w:r w:rsidRPr="00886FED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do rozdziału 7. </w:t>
            </w:r>
          </w:p>
        </w:tc>
        <w:tc>
          <w:tcPr>
            <w:tcW w:w="2271" w:type="dxa"/>
          </w:tcPr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86FED" w:rsidRPr="00886FED" w:rsidRDefault="00886FED" w:rsidP="00886FED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Kryteria oceny wypowiedzi pisemnej </w:t>
            </w: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i ustnej ujęte w PSO.</w:t>
            </w:r>
          </w:p>
          <w:p w:rsidR="00886FED" w:rsidRPr="00886FED" w:rsidRDefault="00886FED" w:rsidP="00886FED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Rozwiązanie zadań testowych według klucza.</w:t>
            </w:r>
          </w:p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Przydzielanie obrazków-pieczątek </w:t>
            </w:r>
          </w:p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przedstawiających</w:t>
            </w:r>
          </w:p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misia.</w:t>
            </w:r>
          </w:p>
          <w:p w:rsidR="00886FED" w:rsidRPr="00886FED" w:rsidRDefault="00886FED" w:rsidP="00886FED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</w:t>
            </w:r>
          </w:p>
          <w:p w:rsidR="00886FED" w:rsidRPr="00886FED" w:rsidRDefault="00886FED" w:rsidP="00886FED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:rsidR="00886FED" w:rsidRPr="00886FED" w:rsidRDefault="00886FED" w:rsidP="00886F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86FED" w:rsidRPr="00886FED" w:rsidRDefault="00424757" w:rsidP="00886F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4</w:t>
            </w:r>
          </w:p>
        </w:tc>
      </w:tr>
      <w:tr w:rsidR="00424757" w:rsidRPr="00886FED" w:rsidTr="00424757">
        <w:trPr>
          <w:trHeight w:val="147"/>
        </w:trPr>
        <w:tc>
          <w:tcPr>
            <w:tcW w:w="14403" w:type="dxa"/>
            <w:gridSpan w:val="6"/>
            <w:shd w:val="clear" w:color="auto" w:fill="DBE5F1" w:themeFill="accent1" w:themeFillTint="33"/>
          </w:tcPr>
          <w:p w:rsidR="00424757" w:rsidRPr="00424757" w:rsidRDefault="00424757" w:rsidP="00886F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424757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lastRenderedPageBreak/>
              <w:t>Auf</w:t>
            </w:r>
            <w:proofErr w:type="spellEnd"/>
            <w:r w:rsidRPr="00424757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 der </w:t>
            </w:r>
            <w:proofErr w:type="spellStart"/>
            <w:r w:rsidRPr="00424757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Ritterburg</w:t>
            </w:r>
            <w:proofErr w:type="spellEnd"/>
          </w:p>
        </w:tc>
      </w:tr>
      <w:tr w:rsidR="00886FED" w:rsidRPr="00886FED" w:rsidTr="00254B2F">
        <w:trPr>
          <w:trHeight w:val="147"/>
        </w:trPr>
        <w:tc>
          <w:tcPr>
            <w:tcW w:w="3018" w:type="dxa"/>
          </w:tcPr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Słownictwo: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bajkowe postacie,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przymiotniki określające nastrój, cechy charakteru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Zwroty: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wyrażenie strachu: </w:t>
            </w:r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Ich </w:t>
            </w:r>
            <w:proofErr w:type="spellStart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habe</w:t>
            </w:r>
            <w:proofErr w:type="spellEnd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Angst</w:t>
            </w:r>
            <w:proofErr w:type="spellEnd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.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 xml:space="preserve">- </w:t>
            </w:r>
            <w:proofErr w:type="spellStart"/>
            <w:r w:rsidRPr="00886FED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dodanie</w:t>
            </w:r>
            <w:proofErr w:type="spellEnd"/>
            <w:r w:rsidRPr="00886FED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886FED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odwagi</w:t>
            </w:r>
            <w:proofErr w:type="spellEnd"/>
            <w:r w:rsidRPr="00886FED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: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de-DE"/>
              </w:rPr>
              <w:t>Hab keine Angst!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- pytanie o przyczynę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niewykonania danej czynności: </w:t>
            </w:r>
            <w:proofErr w:type="spellStart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Warum</w:t>
            </w:r>
            <w:proofErr w:type="spellEnd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machst</w:t>
            </w:r>
            <w:proofErr w:type="spellEnd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du</w:t>
            </w:r>
            <w:proofErr w:type="spellEnd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das</w:t>
            </w:r>
            <w:proofErr w:type="spellEnd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nicht</w:t>
            </w:r>
            <w:proofErr w:type="spellEnd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?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de-DE"/>
              </w:rPr>
            </w:pPr>
            <w:proofErr w:type="spellStart"/>
            <w:r w:rsidRPr="00886F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de-DE"/>
              </w:rPr>
              <w:t>Piosenka</w:t>
            </w:r>
            <w:proofErr w:type="spellEnd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de-DE"/>
              </w:rPr>
              <w:t xml:space="preserve"> Alle Kinder singen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2668" w:type="dxa"/>
          </w:tcPr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de-DE"/>
              </w:rPr>
            </w:pP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Uczeń: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- nazywa większość postaci prezentowane w jednostce A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- charakteryzuje niektóre postacie prezentowane w jednostce A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- rozróżnia przymiotniki ze słuchu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- wykonuje proste ćwiczenia ortograficzne i leksykalne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zna dwa wersy piosenki </w:t>
            </w:r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Alle Kinder </w:t>
            </w:r>
            <w:proofErr w:type="spellStart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singen</w:t>
            </w:r>
            <w:proofErr w:type="spellEnd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2846" w:type="dxa"/>
          </w:tcPr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Uczeń: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zna i stosuje słownictwo oraz wyrażenia/zwroty </w:t>
            </w: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z poprzedniego rozdziału 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w prostych reakcjach językowych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zna treść piosenek 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z poprzednich rozdziałów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- nazywa wszystkie postacie przedstawione w jednostce A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- określa nastrój postaci przedstawionych w jednostce A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odtwarza dialogi i przejmuje 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w nich zamiennie role pytającego i odpowiadającego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- </w:t>
            </w: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zna na pamięć całą piosenkę </w:t>
            </w:r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Alle Kinder </w:t>
            </w:r>
            <w:proofErr w:type="spellStart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singen</w:t>
            </w:r>
            <w:proofErr w:type="spellEnd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.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13" w:type="dxa"/>
          </w:tcPr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Uczeń formułuje wypowiedzi zgodnie </w:t>
            </w:r>
          </w:p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z poleceniami </w:t>
            </w:r>
          </w:p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 </w:t>
            </w:r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Theo-Mix.</w:t>
            </w:r>
            <w:r w:rsidRPr="00886F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Uczeń pisze test </w:t>
            </w:r>
          </w:p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Theo-Test 8. </w:t>
            </w:r>
          </w:p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71" w:type="dxa"/>
          </w:tcPr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86FED" w:rsidRPr="00886FED" w:rsidRDefault="00886FED" w:rsidP="00886FED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Kryteria oceny wypowiedzi pisemnej </w:t>
            </w: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i ustnej ujęte w PSO.</w:t>
            </w:r>
          </w:p>
          <w:p w:rsidR="00886FED" w:rsidRPr="00886FED" w:rsidRDefault="00886FED" w:rsidP="00886FED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Rozwiązanie zadań testowych według klucza.</w:t>
            </w:r>
          </w:p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Przydzielanie obrazków-pieczątek </w:t>
            </w:r>
          </w:p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przedstawiających</w:t>
            </w:r>
          </w:p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misia.</w:t>
            </w:r>
          </w:p>
          <w:p w:rsidR="00886FED" w:rsidRPr="00886FED" w:rsidRDefault="00886FED" w:rsidP="00886FED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1287" w:type="dxa"/>
          </w:tcPr>
          <w:p w:rsidR="00886FED" w:rsidRPr="00886FED" w:rsidRDefault="00886FED" w:rsidP="00886F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86FED" w:rsidRPr="00886FED" w:rsidRDefault="00424757" w:rsidP="00886F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4</w:t>
            </w:r>
          </w:p>
        </w:tc>
      </w:tr>
      <w:tr w:rsidR="00254B2F" w:rsidRPr="00886FED" w:rsidTr="00254B2F">
        <w:trPr>
          <w:trHeight w:val="147"/>
        </w:trPr>
        <w:tc>
          <w:tcPr>
            <w:tcW w:w="14403" w:type="dxa"/>
            <w:gridSpan w:val="6"/>
            <w:shd w:val="clear" w:color="auto" w:fill="DBE5F1" w:themeFill="accent1" w:themeFillTint="33"/>
          </w:tcPr>
          <w:p w:rsidR="00254B2F" w:rsidRPr="00254B2F" w:rsidRDefault="00254B2F" w:rsidP="00886F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254B2F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Feste</w:t>
            </w:r>
            <w:proofErr w:type="spellEnd"/>
            <w:r w:rsidRPr="00254B2F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 </w:t>
            </w:r>
            <w:proofErr w:type="spellStart"/>
            <w:r w:rsidRPr="00254B2F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und</w:t>
            </w:r>
            <w:proofErr w:type="spellEnd"/>
            <w:r w:rsidRPr="00254B2F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 </w:t>
            </w:r>
            <w:proofErr w:type="spellStart"/>
            <w:r w:rsidRPr="00254B2F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Feiertage</w:t>
            </w:r>
            <w:proofErr w:type="spellEnd"/>
          </w:p>
        </w:tc>
      </w:tr>
      <w:tr w:rsidR="00886FED" w:rsidRPr="00886FED" w:rsidTr="00254B2F">
        <w:trPr>
          <w:trHeight w:val="147"/>
        </w:trPr>
        <w:tc>
          <w:tcPr>
            <w:tcW w:w="3018" w:type="dxa"/>
          </w:tcPr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Zwroty: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nagłówek kartki do Mikołaja: </w:t>
            </w:r>
            <w:proofErr w:type="spellStart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Lieber</w:t>
            </w:r>
            <w:proofErr w:type="spellEnd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Nikolaus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pozdrowienia dla Mikołaja: </w:t>
            </w:r>
            <w:proofErr w:type="spellStart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Liebe</w:t>
            </w:r>
            <w:proofErr w:type="spellEnd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Grüße</w:t>
            </w:r>
            <w:proofErr w:type="spellEnd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von ..... 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- adres Mikołaja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- przypomnienie symboli bożonarodzeniowych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Zabawa</w:t>
            </w: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Weihnachtsgeschenke</w:t>
            </w:r>
            <w:proofErr w:type="spellEnd"/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68" w:type="dxa"/>
          </w:tcPr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Uczeń: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- odpowiada na pytanie misia Theo o upragniony prezent od Mikołaja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pisze kartkę do Mikołaja </w:t>
            </w: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z prośbą o prezent i poprawnie ją adresuje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- wymienia, co można dostać w prezencie od Mikołaja.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6" w:type="dxa"/>
          </w:tcPr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Uczeń: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- </w:t>
            </w: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zna symbole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Bożonarodzeniowe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zna na pamięć pytanie: </w:t>
            </w:r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Was </w:t>
            </w:r>
            <w:proofErr w:type="spellStart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wünschst</w:t>
            </w:r>
            <w:proofErr w:type="spellEnd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du</w:t>
            </w:r>
            <w:proofErr w:type="spellEnd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dir</w:t>
            </w:r>
            <w:proofErr w:type="spellEnd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vom</w:t>
            </w:r>
            <w:proofErr w:type="spellEnd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Heiligen</w:t>
            </w:r>
            <w:proofErr w:type="spellEnd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Nikolaus?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przejmuje rolę misia Theo </w:t>
            </w: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i pyta koleżanki/ kolegów o ich życzenia co do prezentów od Mikołaja.</w:t>
            </w:r>
          </w:p>
        </w:tc>
        <w:tc>
          <w:tcPr>
            <w:tcW w:w="2313" w:type="dxa"/>
          </w:tcPr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Uczniowie</w:t>
            </w:r>
          </w:p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prezentują swoje kartki do św. Mikołaja</w:t>
            </w:r>
          </w:p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na forum klasy.</w:t>
            </w:r>
          </w:p>
        </w:tc>
        <w:tc>
          <w:tcPr>
            <w:tcW w:w="2271" w:type="dxa"/>
          </w:tcPr>
          <w:p w:rsidR="00886FED" w:rsidRPr="00886FED" w:rsidRDefault="00886FED" w:rsidP="00886FED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86FED" w:rsidRPr="00886FED" w:rsidRDefault="00886FED" w:rsidP="00886FED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Kryteria oceny wypowiedzi pisemnej </w:t>
            </w: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i ustnej ujęte w PSO.</w:t>
            </w:r>
          </w:p>
          <w:p w:rsidR="00886FED" w:rsidRPr="00886FED" w:rsidRDefault="00886FED" w:rsidP="00886FED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Rozwiązanie zadań testowych według klucza.</w:t>
            </w:r>
          </w:p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Przydzielanie obrazków-pieczątek </w:t>
            </w:r>
          </w:p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przedstawiających</w:t>
            </w:r>
          </w:p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misia.</w:t>
            </w:r>
          </w:p>
          <w:p w:rsidR="00886FED" w:rsidRPr="00886FED" w:rsidRDefault="00886FED" w:rsidP="00886FED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1287" w:type="dxa"/>
          </w:tcPr>
          <w:p w:rsidR="00886FED" w:rsidRPr="00886FED" w:rsidRDefault="00886FED" w:rsidP="00886F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86FED" w:rsidRPr="00886FED" w:rsidRDefault="00254B2F" w:rsidP="00886F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886FED" w:rsidRPr="00886FED" w:rsidTr="00254B2F">
        <w:trPr>
          <w:trHeight w:val="147"/>
        </w:trPr>
        <w:tc>
          <w:tcPr>
            <w:tcW w:w="3018" w:type="dxa"/>
          </w:tcPr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Słownictwo: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nazwy symboli wielkanocnych,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Wierszyk</w:t>
            </w:r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Wir </w:t>
            </w:r>
            <w:proofErr w:type="spellStart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basteln</w:t>
            </w:r>
            <w:proofErr w:type="spellEnd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einen</w:t>
            </w:r>
            <w:proofErr w:type="spellEnd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Osterstrauß</w:t>
            </w:r>
            <w:proofErr w:type="spellEnd"/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Życzenia wielkanocne 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Zabawa</w:t>
            </w: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Wir </w:t>
            </w:r>
            <w:proofErr w:type="spellStart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basteln</w:t>
            </w:r>
            <w:proofErr w:type="spellEnd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einen</w:t>
            </w:r>
            <w:proofErr w:type="spellEnd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Osterstrauß</w:t>
            </w:r>
            <w:proofErr w:type="spellEnd"/>
          </w:p>
        </w:tc>
        <w:tc>
          <w:tcPr>
            <w:tcW w:w="2668" w:type="dxa"/>
          </w:tcPr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Uczeń: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- rozumie selektywnie wierszyk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- zna tradycję zdobienia bukietu wielkanocnego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- wykonuje ozdoby na bukiet wielkanocny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- składa koleżance/ koledze życzenia wielkanocne</w:t>
            </w:r>
          </w:p>
          <w:p w:rsidR="00886FED" w:rsidRPr="00254B2F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czyta poprawnie fonetycznie wierszyk </w:t>
            </w: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Wir </w:t>
            </w:r>
            <w:proofErr w:type="spellStart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basteln</w:t>
            </w:r>
            <w:proofErr w:type="spellEnd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einen</w:t>
            </w:r>
            <w:proofErr w:type="spellEnd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Osterstrauß</w:t>
            </w:r>
            <w:proofErr w:type="spellEnd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2846" w:type="dxa"/>
          </w:tcPr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Uczeń: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zna na pamięć cały wierszyk </w:t>
            </w:r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Wir </w:t>
            </w:r>
            <w:proofErr w:type="spellStart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basteln</w:t>
            </w:r>
            <w:proofErr w:type="spellEnd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einen</w:t>
            </w:r>
            <w:proofErr w:type="spellEnd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86F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Osterstrauß</w:t>
            </w:r>
            <w:proofErr w:type="spellEnd"/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- prezentuje wierszyk na uroczystości szkolnej.</w:t>
            </w:r>
          </w:p>
          <w:p w:rsidR="00886FED" w:rsidRPr="00886FED" w:rsidRDefault="00886FED" w:rsidP="00886F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13" w:type="dxa"/>
          </w:tcPr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Uczniowie prezentują wierszyk na forum klasy lub podczas uroczystości</w:t>
            </w:r>
          </w:p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szkolnej.</w:t>
            </w:r>
          </w:p>
        </w:tc>
        <w:tc>
          <w:tcPr>
            <w:tcW w:w="2271" w:type="dxa"/>
          </w:tcPr>
          <w:p w:rsidR="00886FED" w:rsidRPr="00886FED" w:rsidRDefault="00886FED" w:rsidP="00886FED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Kryteria oceny wypowiedzi pisemnej </w:t>
            </w: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i ustnej ujęte w PSO.</w:t>
            </w:r>
          </w:p>
          <w:p w:rsidR="00886FED" w:rsidRPr="00886FED" w:rsidRDefault="00886FED" w:rsidP="00886FED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Rozwiązanie zadań testowych według klucza.</w:t>
            </w:r>
          </w:p>
          <w:p w:rsidR="00886FED" w:rsidRPr="00886FED" w:rsidRDefault="00886FED" w:rsidP="00886FE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Przydzielanie obrazków-pieczątek </w:t>
            </w:r>
          </w:p>
          <w:p w:rsidR="00886FED" w:rsidRPr="00886FED" w:rsidRDefault="00254B2F" w:rsidP="00886FE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  <w:r w:rsidR="00886FED"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rzedstawiających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86FED"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misia.</w:t>
            </w:r>
          </w:p>
          <w:p w:rsidR="00886FED" w:rsidRPr="00886FED" w:rsidRDefault="00254B2F" w:rsidP="00886FED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    </w:t>
            </w:r>
          </w:p>
        </w:tc>
        <w:tc>
          <w:tcPr>
            <w:tcW w:w="1287" w:type="dxa"/>
          </w:tcPr>
          <w:p w:rsidR="00886FED" w:rsidRPr="00886FED" w:rsidRDefault="00886FED" w:rsidP="00886F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86FED" w:rsidRPr="00886FED" w:rsidRDefault="00886FED" w:rsidP="00886F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FE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</w:tbl>
    <w:p w:rsidR="00DB10F8" w:rsidRDefault="00DB10F8"/>
    <w:sectPr w:rsidR="00DB10F8" w:rsidSect="00886F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6BFB"/>
    <w:multiLevelType w:val="hybridMultilevel"/>
    <w:tmpl w:val="8BF6EFC4"/>
    <w:lvl w:ilvl="0" w:tplc="DDE2EA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622EED"/>
    <w:multiLevelType w:val="hybridMultilevel"/>
    <w:tmpl w:val="F50A0392"/>
    <w:lvl w:ilvl="0" w:tplc="DDE2EA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FD6FE1"/>
    <w:multiLevelType w:val="hybridMultilevel"/>
    <w:tmpl w:val="32323748"/>
    <w:lvl w:ilvl="0" w:tplc="DDE2EA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DA481B"/>
    <w:multiLevelType w:val="hybridMultilevel"/>
    <w:tmpl w:val="6E4A734A"/>
    <w:lvl w:ilvl="0" w:tplc="DDE2EA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7A4D6B"/>
    <w:multiLevelType w:val="hybridMultilevel"/>
    <w:tmpl w:val="52701878"/>
    <w:lvl w:ilvl="0" w:tplc="DDE2EA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0B5230"/>
    <w:multiLevelType w:val="hybridMultilevel"/>
    <w:tmpl w:val="68CE317C"/>
    <w:lvl w:ilvl="0" w:tplc="DDE2EA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636B4D"/>
    <w:multiLevelType w:val="hybridMultilevel"/>
    <w:tmpl w:val="5EFC55C2"/>
    <w:lvl w:ilvl="0" w:tplc="5D027D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2A5990"/>
    <w:multiLevelType w:val="hybridMultilevel"/>
    <w:tmpl w:val="06A2AE70"/>
    <w:lvl w:ilvl="0" w:tplc="DDE2EA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6118A2"/>
    <w:multiLevelType w:val="hybridMultilevel"/>
    <w:tmpl w:val="0E7ADE6E"/>
    <w:lvl w:ilvl="0" w:tplc="DDE2EA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57438A"/>
    <w:multiLevelType w:val="hybridMultilevel"/>
    <w:tmpl w:val="020862BC"/>
    <w:lvl w:ilvl="0" w:tplc="505E8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ED"/>
    <w:rsid w:val="00254B2F"/>
    <w:rsid w:val="00424757"/>
    <w:rsid w:val="00886FED"/>
    <w:rsid w:val="00DB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86F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86F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86FE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color w:val="99CC00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86FE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de-DE" w:eastAsia="pl-PL"/>
    </w:rPr>
  </w:style>
  <w:style w:type="paragraph" w:styleId="Nagwek6">
    <w:name w:val="heading 6"/>
    <w:basedOn w:val="Normalny"/>
    <w:next w:val="Normalny"/>
    <w:link w:val="Nagwek6Znak"/>
    <w:qFormat/>
    <w:rsid w:val="00886FE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6FE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86FE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86FED"/>
    <w:rPr>
      <w:rFonts w:ascii="Times New Roman" w:eastAsia="Times New Roman" w:hAnsi="Times New Roman" w:cs="Times New Roman"/>
      <w:i/>
      <w:iCs/>
      <w:color w:val="99CC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86FED"/>
    <w:rPr>
      <w:rFonts w:ascii="Times New Roman" w:eastAsia="Times New Roman" w:hAnsi="Times New Roman" w:cs="Times New Roman"/>
      <w:sz w:val="28"/>
      <w:szCs w:val="24"/>
      <w:lang w:val="de-DE" w:eastAsia="pl-PL"/>
    </w:rPr>
  </w:style>
  <w:style w:type="character" w:customStyle="1" w:styleId="Nagwek6Znak">
    <w:name w:val="Nagłówek 6 Znak"/>
    <w:basedOn w:val="Domylnaczcionkaakapitu"/>
    <w:link w:val="Nagwek6"/>
    <w:rsid w:val="00886FE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86FED"/>
  </w:style>
  <w:style w:type="paragraph" w:styleId="Tytu">
    <w:name w:val="Title"/>
    <w:basedOn w:val="Normalny"/>
    <w:link w:val="TytuZnak"/>
    <w:qFormat/>
    <w:rsid w:val="00886F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86FE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86FE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6FE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886FE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86FE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886FED"/>
    <w:pPr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86FED"/>
    <w:rPr>
      <w:rFonts w:ascii="Times New Roman" w:eastAsia="Times New Roman" w:hAnsi="Times New Roman" w:cs="Times New Roman"/>
      <w:color w:val="008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6F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86F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86F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86F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FE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FED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86F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86F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86FE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color w:val="99CC00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86FE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de-DE" w:eastAsia="pl-PL"/>
    </w:rPr>
  </w:style>
  <w:style w:type="paragraph" w:styleId="Nagwek6">
    <w:name w:val="heading 6"/>
    <w:basedOn w:val="Normalny"/>
    <w:next w:val="Normalny"/>
    <w:link w:val="Nagwek6Znak"/>
    <w:qFormat/>
    <w:rsid w:val="00886FE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6FE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86FE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86FED"/>
    <w:rPr>
      <w:rFonts w:ascii="Times New Roman" w:eastAsia="Times New Roman" w:hAnsi="Times New Roman" w:cs="Times New Roman"/>
      <w:i/>
      <w:iCs/>
      <w:color w:val="99CC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86FED"/>
    <w:rPr>
      <w:rFonts w:ascii="Times New Roman" w:eastAsia="Times New Roman" w:hAnsi="Times New Roman" w:cs="Times New Roman"/>
      <w:sz w:val="28"/>
      <w:szCs w:val="24"/>
      <w:lang w:val="de-DE" w:eastAsia="pl-PL"/>
    </w:rPr>
  </w:style>
  <w:style w:type="character" w:customStyle="1" w:styleId="Nagwek6Znak">
    <w:name w:val="Nagłówek 6 Znak"/>
    <w:basedOn w:val="Domylnaczcionkaakapitu"/>
    <w:link w:val="Nagwek6"/>
    <w:rsid w:val="00886FE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86FED"/>
  </w:style>
  <w:style w:type="paragraph" w:styleId="Tytu">
    <w:name w:val="Title"/>
    <w:basedOn w:val="Normalny"/>
    <w:link w:val="TytuZnak"/>
    <w:qFormat/>
    <w:rsid w:val="00886F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86FE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86FE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6FE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886FE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86FE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886FED"/>
    <w:pPr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86FED"/>
    <w:rPr>
      <w:rFonts w:ascii="Times New Roman" w:eastAsia="Times New Roman" w:hAnsi="Times New Roman" w:cs="Times New Roman"/>
      <w:color w:val="008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6F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86F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86F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86F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FE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FED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1548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2021-09-20T19:34:00Z</dcterms:created>
  <dcterms:modified xsi:type="dcterms:W3CDTF">2021-09-22T12:43:00Z</dcterms:modified>
</cp:coreProperties>
</file>