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0" w:rsidRPr="00A70770" w:rsidRDefault="00A70770" w:rsidP="00A70770">
      <w:pPr>
        <w:spacing w:after="288"/>
        <w:rPr>
          <w:rFonts w:ascii="Lucida Fax" w:eastAsia="Times New Roman" w:hAnsi="Lucida Fax"/>
          <w:b/>
          <w:color w:val="FF0000"/>
          <w:sz w:val="40"/>
          <w:szCs w:val="40"/>
          <w:lang w:eastAsia="pl-PL"/>
        </w:rPr>
      </w:pPr>
      <w:r w:rsidRPr="00A70770">
        <w:rPr>
          <w:rFonts w:ascii="Lucida Fax" w:eastAsia="Times New Roman" w:hAnsi="Lucida Fax"/>
          <w:b/>
          <w:color w:val="FF0000"/>
          <w:sz w:val="40"/>
          <w:szCs w:val="40"/>
          <w:lang w:eastAsia="pl-PL"/>
        </w:rPr>
        <w:t>JAK PORADZI</w:t>
      </w:r>
      <w:r w:rsidRPr="00A70770">
        <w:rPr>
          <w:rFonts w:ascii="Lucida Fax" w:eastAsia="Times New Roman" w:hAnsi="Georgia"/>
          <w:b/>
          <w:color w:val="FF0000"/>
          <w:sz w:val="40"/>
          <w:szCs w:val="40"/>
          <w:lang w:eastAsia="pl-PL"/>
        </w:rPr>
        <w:t>Ć</w:t>
      </w:r>
      <w:r w:rsidRPr="00A70770">
        <w:rPr>
          <w:rFonts w:ascii="Lucida Fax" w:eastAsia="Times New Roman" w:hAnsi="Lucida Fax"/>
          <w:b/>
          <w:color w:val="FF0000"/>
          <w:sz w:val="40"/>
          <w:szCs w:val="40"/>
          <w:lang w:eastAsia="pl-PL"/>
        </w:rPr>
        <w:t xml:space="preserve"> SOBIE Z L</w:t>
      </w:r>
      <w:r w:rsidRPr="00A70770">
        <w:rPr>
          <w:rFonts w:ascii="Lucida Fax" w:eastAsia="Times New Roman" w:hAnsi="Georgia"/>
          <w:b/>
          <w:color w:val="FF0000"/>
          <w:sz w:val="40"/>
          <w:szCs w:val="40"/>
          <w:lang w:eastAsia="pl-PL"/>
        </w:rPr>
        <w:t>Ę</w:t>
      </w:r>
      <w:r w:rsidRPr="00A70770">
        <w:rPr>
          <w:rFonts w:ascii="Lucida Fax" w:eastAsia="Times New Roman" w:hAnsi="Lucida Fax"/>
          <w:b/>
          <w:color w:val="FF0000"/>
          <w:sz w:val="40"/>
          <w:szCs w:val="40"/>
          <w:lang w:eastAsia="pl-PL"/>
        </w:rPr>
        <w:t>KIEM PODCZAS EPIDEMII?</w:t>
      </w:r>
    </w:p>
    <w:p w:rsidR="00A70770" w:rsidRDefault="00A70770" w:rsidP="00A70770">
      <w:pPr>
        <w:spacing w:after="288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Drodzy  Rodzice, Nauczyciele, Uczniowie, mam nadzieję, że wszyscy czujecie się dobrze . Przekazuję Wam  wskazówki zaprezentowane przez Centrum Psychoterapii Poznawczo – Behawioralnej.</w:t>
      </w:r>
    </w:p>
    <w:p w:rsidR="00A70770" w:rsidRDefault="00A70770" w:rsidP="00A70770">
      <w:pPr>
        <w:spacing w:after="288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Jak poradzić sobie z lękiem w czasie epidemii…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Podejdź zadaniowo do problemu. To da Ci poczucie kontroli.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Myśl tylko o tym, na co masz wpływ.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Nie zamartwiaj się tym, co się jeszcze nie wydarzyło.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Odświeżaj strony z informacjami nie częściej niż dwa razy dziennie.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Sprawdzaj tylko rzetelne źródła.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Nie angażuj się w rozmowy nakręcające niepokój.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Poszukaj pozytywnych statystyk i informacji.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Oddychaj powoli i spokojnie (1…2…3…4 wdech…1…2…3…4 wdech).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Zwracaj uwagę, w którą stronę płyną Twoje myśli, bo one wpływają na to, jak się czujesz.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Wykorzystaj czas spędzany w domu (naucz się czegoś nowego, czytaj książki, oglądaj komedie).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Głupawka i śmiech to nic złego! Rozładowują niepotrzebne napięcie.</w:t>
      </w:r>
    </w:p>
    <w:p w:rsidR="00A70770" w:rsidRDefault="00A70770" w:rsidP="00A70770">
      <w:pPr>
        <w:numPr>
          <w:ilvl w:val="0"/>
          <w:numId w:val="1"/>
        </w:numPr>
        <w:spacing w:after="288"/>
        <w:ind w:left="0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Rozmawiaj z bliskimi na różne tematy, dzwoń do znajomych.</w:t>
      </w:r>
    </w:p>
    <w:p w:rsidR="00A70770" w:rsidRDefault="00A70770" w:rsidP="00A70770">
      <w:pPr>
        <w:spacing w:after="288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To, że się boimy jest naturalne. Warto jednak pamiętać, że niektórymi zachowaniami i sposobem myślenia, możemy niepotrzebnie nakręcać swój stres.</w:t>
      </w:r>
    </w:p>
    <w:p w:rsidR="00A70770" w:rsidRDefault="00A70770" w:rsidP="00A70770">
      <w:pPr>
        <w:spacing w:after="288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Pozostaję do Waszej dyspozycji i w ramach pomocy psychologiczno – pedagogicznej jestem dostępna w godzinach pracy za pomocą maila </w:t>
      </w:r>
      <w:hyperlink r:id="rId5" w:history="1">
        <w:r w:rsidRPr="00317513">
          <w:rPr>
            <w:rStyle w:val="Hipercze"/>
            <w:rFonts w:ascii="Georgia" w:eastAsia="Times New Roman" w:hAnsi="Georgia"/>
            <w:sz w:val="15"/>
            <w:lang w:eastAsia="pl-PL"/>
          </w:rPr>
          <w:t>agnieszka27familia@interia.eu</w:t>
        </w:r>
      </w:hyperlink>
    </w:p>
    <w:p w:rsidR="00A70770" w:rsidRDefault="00A70770" w:rsidP="00A70770">
      <w:pPr>
        <w:spacing w:after="288"/>
        <w:rPr>
          <w:rFonts w:ascii="Georgia" w:eastAsia="Times New Roman" w:hAnsi="Georgia"/>
          <w:color w:val="000000"/>
          <w:sz w:val="15"/>
          <w:szCs w:val="15"/>
          <w:lang w:eastAsia="pl-PL"/>
        </w:rPr>
      </w:pPr>
      <w:r>
        <w:rPr>
          <w:rFonts w:ascii="Georgia" w:eastAsia="Times New Roman" w:hAnsi="Georgia"/>
          <w:color w:val="000000"/>
          <w:sz w:val="15"/>
          <w:szCs w:val="15"/>
          <w:lang w:eastAsia="pl-PL"/>
        </w:rPr>
        <w:t>Pozdrawiam Was serdecznie. Uważajcie na siebie.</w:t>
      </w:r>
    </w:p>
    <w:p w:rsidR="003A0460" w:rsidRDefault="003A0460"/>
    <w:sectPr w:rsidR="003A0460" w:rsidSect="003A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25C"/>
    <w:multiLevelType w:val="multilevel"/>
    <w:tmpl w:val="244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A70770"/>
    <w:rsid w:val="003A0460"/>
    <w:rsid w:val="00A7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27familia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2020-03-30T08:13:00Z</dcterms:created>
  <dcterms:modified xsi:type="dcterms:W3CDTF">2020-03-30T08:19:00Z</dcterms:modified>
</cp:coreProperties>
</file>